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9.0625" w:line="229.88847255706787" w:lineRule="auto"/>
        <w:ind w:left="3606.480026245117" w:right="26.6015625" w:hanging="0.96000671386718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INSERT LETTERHEAD 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9.91455078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DOCUMENTATION OF EXACT ITEM DISPENSED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255859375" w:line="344.8327159881592" w:lineRule="auto"/>
        <w:ind w:left="5.7599639892578125" w:right="923.671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Patient's Name: _____________________________________________ DOB: ________________ Delivery Address: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3601 Desiard Street Monroe, LA 71203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052734375" w:line="344.8327159881592" w:lineRule="auto"/>
        <w:ind w:left="250.31997680664062" w:right="2183.5546875" w:hanging="244.560012817382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Patient's Address: ________________________________________________________  Ordering Physician: Dr. Luke Hunter, DPM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052734375" w:line="240" w:lineRule="auto"/>
        <w:ind w:left="250.319976806640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 Ordering Physician: _______________________________________________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123046875" w:line="240" w:lineRule="auto"/>
        <w:ind w:left="7.679977416992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Initials Qty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248046875" w:line="264.3717384338379" w:lineRule="auto"/>
        <w:ind w:left="0" w:right="2092.68493652343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 unit(s) (A6010) Collagen based wound filler, dry form, sterile, per gram of collagen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 unit(s) (A6021) Collagen dressing, sterile, size 16 sq in or less, each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921142578125" w:line="266.5844249725342" w:lineRule="auto"/>
        <w:ind w:left="1448.280029296875" w:right="121.480712890625" w:hanging="1448.280029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 unit(s) (A6196) Alginate or other fiber gelling dressings, wound cover, sterile, pad size 16 sq in or less, each dressing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5844249725342" w:lineRule="auto"/>
        <w:ind w:left="1447.6800537109375" w:right="136.43310546875" w:hanging="1447.68005371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 unit(s) (A6197) Alginate or other fiber gelling dressing, wound cover, sterile pad size more than 16 sq in but less than or equal to 48 sq in, each dressing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5844249725342" w:lineRule="auto"/>
        <w:ind w:left="1441.4801025390625" w:right="575.377197265625" w:hanging="1441.4801025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 unit(s) (A6219) Gauze, Non-Impregnated, Sterile, Pad Size 16 Aq. In. Or Less, With any size adhesive border, each dressing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5844249725342" w:lineRule="auto"/>
        <w:ind w:left="1447.4798583984375" w:right="163.355712890625" w:hanging="1447.479858398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 unit(s) (A6220) Gauze, non-impregnated, sterile, pad size more than 16 sq in, but less than or equal to 48 sq in, with any size adhesive border, each dressing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5844249725342" w:lineRule="auto"/>
        <w:ind w:left="1449.0798950195312" w:right="504.62646484375" w:hanging="1449.07989501953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nit(s) (A6402) Gauze, Non-Impregnated, Sterile, Pad Size 16 Aq. In. Or Less, without adhesive border, each dressing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(s) (A6260) Wound cleanser, any type, any size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661376953125" w:line="528.7434768676758" w:lineRule="auto"/>
        <w:ind w:left="5.7599639892578125" w:right="2472.445068359375" w:firstLine="8.40003967285156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Receipt of Items:___________________________________________ Date of Signature and Delivery: 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92254638671875" w:line="240" w:lineRule="auto"/>
        <w:ind w:left="5.75996398925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Relation to Beneficiary if other than self:_________________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0908203125" w:line="264.3717384338379" w:lineRule="auto"/>
        <w:ind w:left="11.039962768554688" w:right="0" w:hanging="11.03996276855468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OFFICE USE ONLY: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92144775390625" w:line="264.3717384338379" w:lineRule="auto"/>
        <w:ind w:left="11.039962768554688" w:right="57.34619140625" w:hanging="5.279998779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signing and witnessing, I concur with the Physician's order that the patient has a weakness/deformity of the foot and ankle requiring stabilization and the patient has the potential to benefit functionally.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29449462890625" w:line="240" w:lineRule="auto"/>
        <w:ind w:left="4.79995727539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Dispenser/Witness: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 Date: ________________</w:t>
      </w:r>
    </w:p>
    <w:sectPr>
      <w:pgSz w:h="15840" w:w="12960" w:orient="portrait"/>
      <w:pgMar w:bottom="2816.21337890625" w:top="195" w:left="1132.3199462890625" w:right="1105.999755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